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17" w:rsidRPr="009E3B1B" w:rsidRDefault="00E35617" w:rsidP="00E35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Museo Sans 100" w:hAnsi="Trebuchet MS" w:cs="Museo Sans 100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655537" wp14:editId="56830A5A">
                <wp:simplePos x="0" y="0"/>
                <wp:positionH relativeFrom="column">
                  <wp:posOffset>4800893</wp:posOffset>
                </wp:positionH>
                <wp:positionV relativeFrom="page">
                  <wp:posOffset>753892</wp:posOffset>
                </wp:positionV>
                <wp:extent cx="1416504" cy="342900"/>
                <wp:effectExtent l="0" t="0" r="12700" b="19050"/>
                <wp:wrapNone/>
                <wp:docPr id="661" name="Text Box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504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617" w:rsidRPr="00FF7E0B" w:rsidRDefault="00E35617" w:rsidP="00E3561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FF7E0B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HANDOUT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#9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55537" id="_x0000_t202" coordsize="21600,21600" o:spt="202" path="m,l,21600r21600,l21600,xe">
                <v:stroke joinstyle="miter"/>
                <v:path gradientshapeok="t" o:connecttype="rect"/>
              </v:shapetype>
              <v:shape id="Text Box 661" o:spid="_x0000_s1026" type="#_x0000_t202" style="position:absolute;left:0;text-align:left;margin-left:378pt;margin-top:59.35pt;width:111.5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yMbQIAACcFAAAOAAAAZHJzL2Uyb0RvYy54bWysVEtvEzEQviPxHyzfyW5CGmiUTRVSFSFV&#10;bUWDena8drLC9hjbyW749R17H41KxQFx8doz37y/2cVVoxU5CucrMAUdj3JKhOFQVmZX0B+bmw+f&#10;KfGBmZIpMKKgJ+Hp1fL9u0Vt52ICe1ClcASdGD+vbUH3Idh5lnm+F5r5EVhhUCnBaRbw6XZZ6ViN&#10;3rXKJnk+y2pwpXXAhfcovW6VdJn8Syl4uJfSi0BUQTG3kE6Xzm08s+WCzXeO2X3FuzTYP2ShWWUw&#10;6ODqmgVGDq76w5WuuAMPMow46AykrLhINWA14/xVNY97ZkWqBZvj7dAm///c8rvjgyNVWdDZbEyJ&#10;YRqHtBFNIF+gIVGGHaqtnyPw0SI0NKjASfdyj8JYeCOdjl8siaAee30a+hvd8Wg0Hc8u8iklHHUf&#10;p5PLPA0ge7G2zoevAjSJl4I6nF9qKzve+oCZILSHxGDKRFlMr00j3cJJiVb5XUgsDQNPkpNEKrFW&#10;jhwZ0qH8mYpAl8ogMprISqnBaPyWkQq9UYeNZiIRbTDM3zJ8iTagU0QwYTDUlQH3d2PZ4vuq21pj&#10;2aHZNt2otlCecFIOWrZ7y28qbOct8+GBOaQ3DgdXNtzjIRXUBYXuRske3O+35BGPrEMtJTWuS0H9&#10;rwNzghL1zSAfL8fTadyv9JhefJrgw51rtucac9BrwBEg4zC7dI34oPqrdKCfcLNXMSqqmOEYu6Ch&#10;v65Du8T4Z+BitUog3CjLwq15tDy6ju2NZNk0T8zZjlEBuXgH/WKx+StitdhoaWB1CCCrxLrY4Lar&#10;XeNxGxMZuz9HXPfzd0K9/N+WzwAAAP//AwBQSwMEFAAGAAgAAAAhALZyU7jhAAAACwEAAA8AAABk&#10;cnMvZG93bnJldi54bWxMj8FOwzAQRO9I/IO1SNyok0bUbYhTARUSqnqhcODoxtskaryOYrcJf89y&#10;osedGc2+KdaT68QFh9B60pDOEhBIlbct1Rq+Pt8eliBCNGRN5wk1/GCAdXl7U5jc+pE+8LKPteAS&#10;CrnR0MTY51KGqkFnwsz3SOwd/eBM5HOopR3MyOWuk/MkWUhnWuIPjenxtcHqtD87DdsMT99ZHXZh&#10;PL5k7zbZ7LrtRuv7u+n5CUTEKf6H4Q+f0aFkpoM/kw2i06AeF7wlspEuFQhOrNQqBXFgRc0VyLKQ&#10;1xvKXwAAAP//AwBQSwECLQAUAAYACAAAACEAtoM4kv4AAADhAQAAEwAAAAAAAAAAAAAAAAAAAAAA&#10;W0NvbnRlbnRfVHlwZXNdLnhtbFBLAQItABQABgAIAAAAIQA4/SH/1gAAAJQBAAALAAAAAAAAAAAA&#10;AAAAAC8BAABfcmVscy8ucmVsc1BLAQItABQABgAIAAAAIQAhJNyMbQIAACcFAAAOAAAAAAAAAAAA&#10;AAAAAC4CAABkcnMvZTJvRG9jLnhtbFBLAQItABQABgAIAAAAIQC2clO44QAAAAsBAAAPAAAAAAAA&#10;AAAAAAAAAMcEAABkcnMvZG93bnJldi54bWxQSwUGAAAAAAQABADzAAAA1QUAAAAA&#10;" fillcolor="white [3201]" strokecolor="black [3200]" strokeweight="1pt">
                <v:textbox>
                  <w:txbxContent>
                    <w:p w:rsidR="00E35617" w:rsidRPr="00FF7E0B" w:rsidRDefault="00E35617" w:rsidP="00E35617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FF7E0B">
                        <w:rPr>
                          <w:rFonts w:ascii="Trebuchet MS" w:hAnsi="Trebuchet MS"/>
                          <w:b/>
                          <w:sz w:val="28"/>
                        </w:rPr>
                        <w:t xml:space="preserve">HANDOUT 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>#9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E3B1B">
        <w:rPr>
          <w:rFonts w:ascii="Trebuchet MS" w:eastAsia="Museo Sans 100" w:hAnsi="Trebuchet MS" w:cs="Museo Sans 100"/>
          <w:b/>
          <w:color w:val="000000"/>
          <w:sz w:val="24"/>
          <w:szCs w:val="24"/>
        </w:rPr>
        <w:t xml:space="preserve">Transfer of Learning </w:t>
      </w:r>
      <w:r w:rsidRPr="009E3B1B">
        <w:rPr>
          <w:rFonts w:ascii="Trebuchet MS" w:eastAsia="Museo Sans 100" w:hAnsi="Trebuchet MS" w:cs="Museo Sans 100"/>
          <w:b/>
          <w:sz w:val="24"/>
          <w:szCs w:val="24"/>
        </w:rPr>
        <w:t>Tool-</w:t>
      </w:r>
    </w:p>
    <w:p w:rsidR="00E35617" w:rsidRPr="009E3B1B" w:rsidRDefault="00E35617" w:rsidP="00E35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Museo Sans 100" w:hAnsi="Trebuchet MS" w:cs="Museo Sans 100"/>
          <w:b/>
          <w:i/>
          <w:sz w:val="24"/>
          <w:szCs w:val="24"/>
        </w:rPr>
      </w:pPr>
      <w:r w:rsidRPr="009E3B1B">
        <w:rPr>
          <w:rFonts w:ascii="Trebuchet MS" w:eastAsia="Museo Sans 100" w:hAnsi="Trebuchet MS" w:cs="Museo Sans 100"/>
          <w:b/>
          <w:i/>
          <w:sz w:val="24"/>
          <w:szCs w:val="24"/>
        </w:rPr>
        <w:t>Case Closure Checklist</w:t>
      </w:r>
    </w:p>
    <w:p w:rsidR="00E35617" w:rsidRPr="009E3B1B" w:rsidRDefault="00E35617" w:rsidP="00E35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Museo Sans 100" w:hAnsi="Trebuchet MS" w:cs="Museo Sans 100"/>
          <w:color w:val="000000"/>
          <w:sz w:val="24"/>
          <w:szCs w:val="24"/>
        </w:rPr>
      </w:pPr>
    </w:p>
    <w:p w:rsidR="00E35617" w:rsidRPr="009E3B1B" w:rsidRDefault="00E35617" w:rsidP="00E35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Museo Sans 100" w:hAnsi="Trebuchet MS" w:cs="Museo Sans 100"/>
          <w:color w:val="000000"/>
          <w:sz w:val="24"/>
          <w:szCs w:val="24"/>
        </w:rPr>
      </w:pP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t xml:space="preserve">Use a case of your own in the office, prepare it for termination when the time is appropriate. Do the following: </w:t>
      </w:r>
    </w:p>
    <w:p w:rsidR="00E35617" w:rsidRPr="009E3B1B" w:rsidRDefault="00E35617" w:rsidP="00E356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Museo Sans 100" w:hAnsi="Trebuchet MS" w:cs="Museo Sans 100"/>
          <w:color w:val="000000"/>
          <w:sz w:val="24"/>
          <w:szCs w:val="24"/>
        </w:rPr>
      </w:pP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t>Answer these questions:</w:t>
      </w:r>
    </w:p>
    <w:p w:rsidR="00E35617" w:rsidRPr="009E3B1B" w:rsidRDefault="00E35617" w:rsidP="00E35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Museo Sans 100" w:hAnsi="Trebuchet MS" w:cs="Museo Sans 100"/>
          <w:color w:val="000000"/>
          <w:sz w:val="24"/>
          <w:szCs w:val="24"/>
        </w:rPr>
      </w:pPr>
    </w:p>
    <w:p w:rsidR="00E35617" w:rsidRPr="009E3B1B" w:rsidRDefault="00E35617" w:rsidP="00E356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rebuchet MS" w:hAnsi="Trebuchet MS"/>
          <w:color w:val="000000"/>
          <w:sz w:val="24"/>
          <w:szCs w:val="24"/>
        </w:rPr>
      </w:pP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t>What is the evidence that the client is safer and no longer at risk (or at reduced risk)?</w:t>
      </w:r>
    </w:p>
    <w:p w:rsidR="00E35617" w:rsidRPr="009E3B1B" w:rsidRDefault="00E35617" w:rsidP="00E35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rebuchet MS" w:eastAsia="Museo Sans 100" w:hAnsi="Trebuchet MS" w:cs="Museo Sans 100"/>
          <w:color w:val="000000"/>
          <w:sz w:val="24"/>
          <w:szCs w:val="24"/>
        </w:rPr>
      </w:pPr>
    </w:p>
    <w:p w:rsidR="00E35617" w:rsidRPr="009E3B1B" w:rsidRDefault="00E35617" w:rsidP="00E356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rebuchet MS" w:hAnsi="Trebuchet MS"/>
          <w:color w:val="000000"/>
          <w:sz w:val="24"/>
          <w:szCs w:val="24"/>
        </w:rPr>
      </w:pP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t>What is the evidence that client’s self-determination was respected and the least restrictive interventions were taken?</w:t>
      </w:r>
    </w:p>
    <w:p w:rsidR="00E35617" w:rsidRPr="009E3B1B" w:rsidRDefault="00E35617" w:rsidP="00E35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rebuchet MS" w:eastAsia="Museo Sans 100" w:hAnsi="Trebuchet MS" w:cs="Museo Sans 100"/>
          <w:color w:val="000000"/>
          <w:sz w:val="24"/>
          <w:szCs w:val="24"/>
        </w:rPr>
      </w:pPr>
    </w:p>
    <w:p w:rsidR="00E35617" w:rsidRPr="009E3B1B" w:rsidRDefault="00E35617" w:rsidP="00E356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rebuchet MS" w:hAnsi="Trebuchet MS"/>
          <w:color w:val="000000"/>
          <w:sz w:val="24"/>
          <w:szCs w:val="24"/>
        </w:rPr>
      </w:pP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t>What is the evidence that the case was handled ethically and legally, and agency procedures were followed?</w:t>
      </w:r>
    </w:p>
    <w:p w:rsidR="00E35617" w:rsidRPr="009E3B1B" w:rsidRDefault="00E35617" w:rsidP="00E35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Museo Sans 100" w:hAnsi="Trebuchet MS" w:cs="Museo Sans 100"/>
          <w:color w:val="000000"/>
          <w:sz w:val="24"/>
          <w:szCs w:val="24"/>
        </w:rPr>
      </w:pPr>
    </w:p>
    <w:p w:rsidR="00E35617" w:rsidRPr="009E3B1B" w:rsidRDefault="00E35617" w:rsidP="00E356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Museo Sans 100" w:hAnsi="Trebuchet MS" w:cs="Museo Sans 100"/>
          <w:color w:val="000000"/>
          <w:sz w:val="24"/>
          <w:szCs w:val="24"/>
        </w:rPr>
      </w:pP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t xml:space="preserve">Follow the Case Closure Checklist: </w:t>
      </w:r>
    </w:p>
    <w:p w:rsidR="00E35617" w:rsidRPr="009E3B1B" w:rsidRDefault="00E35617" w:rsidP="00E35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Museo Sans 100" w:hAnsi="Trebuchet MS" w:cs="Museo Sans 100"/>
          <w:color w:val="000000"/>
          <w:sz w:val="24"/>
          <w:szCs w:val="24"/>
        </w:rPr>
      </w:pPr>
    </w:p>
    <w:p w:rsidR="00E35617" w:rsidRPr="009E3B1B" w:rsidRDefault="00E35617" w:rsidP="00E356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rebuchet MS" w:hAnsi="Trebuchet MS"/>
          <w:color w:val="000000"/>
          <w:sz w:val="24"/>
          <w:szCs w:val="24"/>
        </w:rPr>
      </w:pPr>
      <w:r w:rsidRPr="009E3B1B">
        <w:rPr>
          <w:rFonts w:ascii="Trebuchet MS" w:eastAsia="Museo Sans 100" w:hAnsi="Trebuchet MS" w:cs="Museo Sans 100"/>
          <w:sz w:val="24"/>
          <w:szCs w:val="24"/>
        </w:rPr>
        <w:t>Update Risk Assessment</w:t>
      </w:r>
    </w:p>
    <w:p w:rsidR="00E35617" w:rsidRPr="009E3B1B" w:rsidRDefault="00E35617" w:rsidP="00E35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rebuchet MS" w:eastAsia="Museo Sans 100" w:hAnsi="Trebuchet MS" w:cs="Museo Sans 100"/>
          <w:color w:val="000000"/>
          <w:sz w:val="24"/>
          <w:szCs w:val="24"/>
        </w:rPr>
      </w:pPr>
    </w:p>
    <w:p w:rsidR="00E35617" w:rsidRPr="009E3B1B" w:rsidRDefault="00E35617" w:rsidP="00E356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rebuchet MS" w:hAnsi="Trebuchet MS"/>
          <w:color w:val="000000"/>
          <w:sz w:val="24"/>
          <w:szCs w:val="24"/>
        </w:rPr>
      </w:pPr>
      <w:r w:rsidRPr="009E3B1B">
        <w:rPr>
          <w:rFonts w:ascii="Trebuchet MS" w:eastAsia="Museo Sans 100" w:hAnsi="Trebuchet MS" w:cs="Museo Sans 100"/>
          <w:sz w:val="24"/>
          <w:szCs w:val="24"/>
        </w:rPr>
        <w:t>Collect evidence as required</w:t>
      </w: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br/>
      </w:r>
    </w:p>
    <w:p w:rsidR="00E35617" w:rsidRPr="009E3B1B" w:rsidRDefault="00E35617" w:rsidP="00E356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rebuchet MS" w:hAnsi="Trebuchet MS"/>
          <w:color w:val="000000"/>
          <w:sz w:val="24"/>
          <w:szCs w:val="24"/>
        </w:rPr>
      </w:pPr>
      <w:r w:rsidRPr="009E3B1B">
        <w:rPr>
          <w:rFonts w:ascii="Trebuchet MS" w:eastAsia="Museo Sans 100" w:hAnsi="Trebuchet MS" w:cs="Museo Sans 100"/>
          <w:sz w:val="24"/>
          <w:szCs w:val="24"/>
        </w:rPr>
        <w:t>Investigate and document all allegations</w:t>
      </w: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br/>
      </w:r>
    </w:p>
    <w:p w:rsidR="00E35617" w:rsidRPr="009E3B1B" w:rsidRDefault="00E35617" w:rsidP="00E356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rebuchet MS" w:hAnsi="Trebuchet MS"/>
          <w:color w:val="000000"/>
          <w:sz w:val="24"/>
          <w:szCs w:val="24"/>
        </w:rPr>
      </w:pP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t>Verify protective services have been offered/provided</w:t>
      </w: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br/>
      </w:r>
    </w:p>
    <w:p w:rsidR="00E35617" w:rsidRPr="009E3B1B" w:rsidRDefault="00E35617" w:rsidP="00E356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rebuchet MS" w:hAnsi="Trebuchet MS"/>
          <w:color w:val="000000"/>
          <w:sz w:val="24"/>
          <w:szCs w:val="24"/>
        </w:rPr>
      </w:pP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t>Make sure all reasonable efforts have been tried</w:t>
      </w: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br/>
      </w:r>
    </w:p>
    <w:p w:rsidR="00E35617" w:rsidRPr="009E3B1B" w:rsidRDefault="00E35617" w:rsidP="00E356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rebuchet MS" w:hAnsi="Trebuchet MS"/>
          <w:color w:val="000000"/>
          <w:sz w:val="24"/>
          <w:szCs w:val="24"/>
        </w:rPr>
      </w:pP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t>Notify other agencies or boards as needed</w:t>
      </w: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br/>
      </w:r>
    </w:p>
    <w:p w:rsidR="00E35617" w:rsidRPr="009E3B1B" w:rsidRDefault="00E35617" w:rsidP="00E356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rebuchet MS" w:hAnsi="Trebuchet MS"/>
          <w:color w:val="000000"/>
          <w:sz w:val="24"/>
          <w:szCs w:val="24"/>
        </w:rPr>
      </w:pP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t>Inform client of case closure. If the client lacks capacity to consent, notify a significant other</w:t>
      </w:r>
    </w:p>
    <w:p w:rsidR="00E35617" w:rsidRPr="009E3B1B" w:rsidRDefault="00E35617" w:rsidP="00E35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rebuchet MS" w:eastAsia="Museo Sans 100" w:hAnsi="Trebuchet MS" w:cs="Museo Sans 100"/>
          <w:color w:val="000000"/>
          <w:sz w:val="24"/>
          <w:szCs w:val="24"/>
        </w:rPr>
      </w:pPr>
    </w:p>
    <w:p w:rsidR="00E35617" w:rsidRPr="009E3B1B" w:rsidRDefault="00E35617" w:rsidP="00E356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rebuchet MS" w:hAnsi="Trebuchet MS"/>
          <w:color w:val="000000"/>
          <w:sz w:val="24"/>
          <w:szCs w:val="24"/>
        </w:rPr>
      </w:pP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t>Closing Case Summary to Supervisor</w:t>
      </w: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br/>
      </w:r>
    </w:p>
    <w:p w:rsidR="00E35617" w:rsidRPr="009E3B1B" w:rsidRDefault="00E35617" w:rsidP="00E35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Museo Sans 100" w:hAnsi="Trebuchet MS" w:cs="Museo Sans 100"/>
          <w:color w:val="000000"/>
          <w:sz w:val="24"/>
          <w:szCs w:val="24"/>
        </w:rPr>
      </w:pPr>
    </w:p>
    <w:p w:rsidR="00E35617" w:rsidRPr="009E3B1B" w:rsidRDefault="00E35617" w:rsidP="00E356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Museo Sans 100" w:hAnsi="Trebuchet MS" w:cs="Museo Sans 100"/>
          <w:color w:val="000000"/>
          <w:sz w:val="24"/>
          <w:szCs w:val="24"/>
        </w:rPr>
      </w:pP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t xml:space="preserve">Write a Case Summary as required by your agency. If your agency does not require a summary, write one using the information given to you in this training. </w:t>
      </w:r>
    </w:p>
    <w:p w:rsidR="00E35617" w:rsidRPr="009E3B1B" w:rsidRDefault="00E35617" w:rsidP="00E35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Museo Sans 100" w:hAnsi="Trebuchet MS" w:cs="Museo Sans 100"/>
          <w:color w:val="000000"/>
          <w:sz w:val="24"/>
          <w:szCs w:val="24"/>
        </w:rPr>
      </w:pPr>
    </w:p>
    <w:p w:rsidR="00E35617" w:rsidRPr="009E3B1B" w:rsidRDefault="00E35617" w:rsidP="00E35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Museo Sans 100" w:hAnsi="Trebuchet MS" w:cs="Museo Sans 100"/>
          <w:color w:val="000000"/>
          <w:sz w:val="24"/>
          <w:szCs w:val="24"/>
        </w:rPr>
      </w:pPr>
    </w:p>
    <w:p w:rsidR="00E35617" w:rsidRPr="009E3B1B" w:rsidRDefault="00E35617" w:rsidP="00E356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Museo Sans 100" w:hAnsi="Trebuchet MS" w:cs="Museo Sans 100"/>
          <w:color w:val="000000"/>
          <w:sz w:val="24"/>
          <w:szCs w:val="24"/>
        </w:rPr>
      </w:pPr>
      <w:r w:rsidRPr="009E3B1B">
        <w:rPr>
          <w:rFonts w:ascii="Trebuchet MS" w:eastAsia="Museo Sans 100" w:hAnsi="Trebuchet MS" w:cs="Museo Sans 100"/>
          <w:color w:val="000000"/>
          <w:sz w:val="24"/>
          <w:szCs w:val="24"/>
        </w:rPr>
        <w:t>Submit the materials to _____________________________</w:t>
      </w:r>
    </w:p>
    <w:p w:rsidR="00E35617" w:rsidRPr="009E3B1B" w:rsidRDefault="00E35617" w:rsidP="00E35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Museo Sans 100" w:hAnsi="Trebuchet MS" w:cs="Museo Sans 100"/>
          <w:color w:val="000000"/>
          <w:sz w:val="24"/>
          <w:szCs w:val="24"/>
        </w:rPr>
      </w:pPr>
    </w:p>
    <w:p w:rsidR="002D1287" w:rsidRPr="00E35617" w:rsidRDefault="002D1287" w:rsidP="00E356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Museo Sans 100" w:hAnsi="Trebuchet MS" w:cs="Museo Sans 100"/>
          <w:color w:val="000000"/>
          <w:sz w:val="24"/>
          <w:szCs w:val="24"/>
        </w:rPr>
      </w:pPr>
      <w:bookmarkStart w:id="0" w:name="_GoBack"/>
      <w:bookmarkEnd w:id="0"/>
    </w:p>
    <w:sectPr w:rsidR="002D1287" w:rsidRPr="00E3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A0E"/>
    <w:multiLevelType w:val="multilevel"/>
    <w:tmpl w:val="59628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094F"/>
    <w:multiLevelType w:val="multilevel"/>
    <w:tmpl w:val="A680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277710"/>
    <w:multiLevelType w:val="multilevel"/>
    <w:tmpl w:val="CD80444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17"/>
    <w:rsid w:val="002D1287"/>
    <w:rsid w:val="00E3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E7C9"/>
  <w15:chartTrackingRefBased/>
  <w15:docId w15:val="{9E4F985C-296D-4149-9CC5-947A0C2E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561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</dc:creator>
  <cp:keywords/>
  <dc:description/>
  <cp:lastModifiedBy>Academy</cp:lastModifiedBy>
  <cp:revision>1</cp:revision>
  <dcterms:created xsi:type="dcterms:W3CDTF">2019-04-10T15:22:00Z</dcterms:created>
  <dcterms:modified xsi:type="dcterms:W3CDTF">2019-04-10T15:23:00Z</dcterms:modified>
</cp:coreProperties>
</file>